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A3F2D" w14:textId="3405A384" w:rsidR="005E7ACD" w:rsidRDefault="006A2F0D">
      <w:pPr>
        <w:spacing w:after="0" w:line="259" w:lineRule="auto"/>
        <w:ind w:left="98" w:firstLine="0"/>
        <w:jc w:val="center"/>
      </w:pPr>
      <w:r>
        <w:rPr>
          <w:rFonts w:ascii="Calibri" w:eastAsia="Calibri" w:hAnsi="Calibri" w:cs="Calibri"/>
          <w:noProof/>
          <w:sz w:val="22"/>
          <w:lang w:val="en-US" w:eastAsia="en-US"/>
        </w:rPr>
        <mc:AlternateContent>
          <mc:Choice Requires="wpg">
            <w:drawing>
              <wp:anchor distT="0" distB="0" distL="114300" distR="114300" simplePos="0" relativeHeight="251658240" behindDoc="1" locked="0" layoutInCell="1" allowOverlap="1" wp14:anchorId="167CE737" wp14:editId="575ED60E">
                <wp:simplePos x="0" y="0"/>
                <wp:positionH relativeFrom="column">
                  <wp:posOffset>-572770</wp:posOffset>
                </wp:positionH>
                <wp:positionV relativeFrom="paragraph">
                  <wp:posOffset>173355</wp:posOffset>
                </wp:positionV>
                <wp:extent cx="7549515" cy="6179820"/>
                <wp:effectExtent l="0" t="0" r="0" b="0"/>
                <wp:wrapNone/>
                <wp:docPr id="1890" name="Group 1890"/>
                <wp:cNvGraphicFramePr/>
                <a:graphic xmlns:a="http://schemas.openxmlformats.org/drawingml/2006/main">
                  <a:graphicData uri="http://schemas.microsoft.com/office/word/2010/wordprocessingGroup">
                    <wpg:wgp>
                      <wpg:cNvGrpSpPr/>
                      <wpg:grpSpPr>
                        <a:xfrm>
                          <a:off x="0" y="0"/>
                          <a:ext cx="7549515" cy="6179820"/>
                          <a:chOff x="0" y="0"/>
                          <a:chExt cx="7549768" cy="5857367"/>
                        </a:xfrm>
                      </wpg:grpSpPr>
                      <wps:wsp>
                        <wps:cNvPr id="2317" name="Shape 2317"/>
                        <wps:cNvSpPr/>
                        <wps:spPr>
                          <a:xfrm>
                            <a:off x="0" y="549148"/>
                            <a:ext cx="7549768" cy="4941570"/>
                          </a:xfrm>
                          <a:custGeom>
                            <a:avLst/>
                            <a:gdLst/>
                            <a:ahLst/>
                            <a:cxnLst/>
                            <a:rect l="0" t="0" r="0" b="0"/>
                            <a:pathLst>
                              <a:path w="7549768" h="4941570">
                                <a:moveTo>
                                  <a:pt x="0" y="0"/>
                                </a:moveTo>
                                <a:lnTo>
                                  <a:pt x="7549768" y="0"/>
                                </a:lnTo>
                                <a:lnTo>
                                  <a:pt x="7549768" y="4941570"/>
                                </a:lnTo>
                                <a:lnTo>
                                  <a:pt x="0" y="494157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318" name="Shape 2318"/>
                        <wps:cNvSpPr/>
                        <wps:spPr>
                          <a:xfrm>
                            <a:off x="458596" y="0"/>
                            <a:ext cx="6641338" cy="981456"/>
                          </a:xfrm>
                          <a:custGeom>
                            <a:avLst/>
                            <a:gdLst/>
                            <a:ahLst/>
                            <a:cxnLst/>
                            <a:rect l="0" t="0" r="0" b="0"/>
                            <a:pathLst>
                              <a:path w="6641338" h="981456">
                                <a:moveTo>
                                  <a:pt x="0" y="0"/>
                                </a:moveTo>
                                <a:lnTo>
                                  <a:pt x="6641338" y="0"/>
                                </a:lnTo>
                                <a:lnTo>
                                  <a:pt x="6641338" y="981456"/>
                                </a:lnTo>
                                <a:lnTo>
                                  <a:pt x="0" y="981456"/>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19" name="Shape 2319"/>
                        <wps:cNvSpPr/>
                        <wps:spPr>
                          <a:xfrm>
                            <a:off x="458596" y="981532"/>
                            <a:ext cx="6641338" cy="980237"/>
                          </a:xfrm>
                          <a:custGeom>
                            <a:avLst/>
                            <a:gdLst/>
                            <a:ahLst/>
                            <a:cxnLst/>
                            <a:rect l="0" t="0" r="0" b="0"/>
                            <a:pathLst>
                              <a:path w="6641338" h="980237">
                                <a:moveTo>
                                  <a:pt x="0" y="0"/>
                                </a:moveTo>
                                <a:lnTo>
                                  <a:pt x="6641338" y="0"/>
                                </a:lnTo>
                                <a:lnTo>
                                  <a:pt x="6641338" y="980237"/>
                                </a:lnTo>
                                <a:lnTo>
                                  <a:pt x="0" y="980237"/>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20" name="Shape 2320"/>
                        <wps:cNvSpPr/>
                        <wps:spPr>
                          <a:xfrm>
                            <a:off x="458596" y="1961769"/>
                            <a:ext cx="6641338" cy="979932"/>
                          </a:xfrm>
                          <a:custGeom>
                            <a:avLst/>
                            <a:gdLst/>
                            <a:ahLst/>
                            <a:cxnLst/>
                            <a:rect l="0" t="0" r="0" b="0"/>
                            <a:pathLst>
                              <a:path w="6641338" h="979932">
                                <a:moveTo>
                                  <a:pt x="0" y="0"/>
                                </a:moveTo>
                                <a:lnTo>
                                  <a:pt x="6641338" y="0"/>
                                </a:lnTo>
                                <a:lnTo>
                                  <a:pt x="6641338" y="979932"/>
                                </a:lnTo>
                                <a:lnTo>
                                  <a:pt x="0" y="979932"/>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21" name="Shape 2321"/>
                        <wps:cNvSpPr/>
                        <wps:spPr>
                          <a:xfrm>
                            <a:off x="458596" y="2941650"/>
                            <a:ext cx="6641338" cy="1108253"/>
                          </a:xfrm>
                          <a:custGeom>
                            <a:avLst/>
                            <a:gdLst/>
                            <a:ahLst/>
                            <a:cxnLst/>
                            <a:rect l="0" t="0" r="0" b="0"/>
                            <a:pathLst>
                              <a:path w="6641338" h="1108253">
                                <a:moveTo>
                                  <a:pt x="0" y="0"/>
                                </a:moveTo>
                                <a:lnTo>
                                  <a:pt x="6641338" y="0"/>
                                </a:lnTo>
                                <a:lnTo>
                                  <a:pt x="6641338" y="1108253"/>
                                </a:lnTo>
                                <a:lnTo>
                                  <a:pt x="0" y="1108253"/>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22" name="Shape 2322"/>
                        <wps:cNvSpPr/>
                        <wps:spPr>
                          <a:xfrm>
                            <a:off x="458596" y="4049903"/>
                            <a:ext cx="6641338" cy="591312"/>
                          </a:xfrm>
                          <a:custGeom>
                            <a:avLst/>
                            <a:gdLst/>
                            <a:ahLst/>
                            <a:cxnLst/>
                            <a:rect l="0" t="0" r="0" b="0"/>
                            <a:pathLst>
                              <a:path w="6641338" h="591312">
                                <a:moveTo>
                                  <a:pt x="0" y="0"/>
                                </a:moveTo>
                                <a:lnTo>
                                  <a:pt x="6641338" y="0"/>
                                </a:lnTo>
                                <a:lnTo>
                                  <a:pt x="6641338" y="591312"/>
                                </a:lnTo>
                                <a:lnTo>
                                  <a:pt x="0" y="591312"/>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23" name="Shape 2323"/>
                        <wps:cNvSpPr/>
                        <wps:spPr>
                          <a:xfrm>
                            <a:off x="458596" y="4641215"/>
                            <a:ext cx="6641338" cy="1216152"/>
                          </a:xfrm>
                          <a:custGeom>
                            <a:avLst/>
                            <a:gdLst/>
                            <a:ahLst/>
                            <a:cxnLst/>
                            <a:rect l="0" t="0" r="0" b="0"/>
                            <a:pathLst>
                              <a:path w="6641338" h="1216152">
                                <a:moveTo>
                                  <a:pt x="0" y="0"/>
                                </a:moveTo>
                                <a:lnTo>
                                  <a:pt x="6641338" y="0"/>
                                </a:lnTo>
                                <a:lnTo>
                                  <a:pt x="6641338" y="1216152"/>
                                </a:lnTo>
                                <a:lnTo>
                                  <a:pt x="0" y="1216152"/>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14:sizeRelV relativeFrom="margin">
                  <wp14:pctHeight>0</wp14:pctHeight>
                </wp14:sizeRelV>
              </wp:anchor>
            </w:drawing>
          </mc:Choice>
          <mc:Fallback>
            <w:pict>
              <v:group id="Group 1890" o:spid="_x0000_s1026" style="position:absolute;margin-left:-45.1pt;margin-top:13.65pt;width:594.45pt;height:486.6pt;z-index:-251658240;mso-height-relative:margin" coordsize="75497,5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">
                <v:shape id="Shape 2317" o:spid="_x0000_s1027" style="position:absolute;top:5491;width:75497;height:49416;visibility:visible;mso-wrap-style:square;v-text-anchor:top" coordsize="7549768,494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YcUA&#10;AADdAAAADwAAAGRycy9kb3ducmV2LnhtbESPT2vCQBTE70K/w/IK3nRjCkZSVymlLerNP6XXR/Z1&#10;E5J9m2a3mnx7VxA8DjPzG2a57m0jztT5yrGC2TQBQVw4XbFRcDp+ThYgfEDW2DgmBQN5WK+eRkvM&#10;tbvwns6HYESEsM9RQRlCm0vpi5Is+qlriaP36zqLIcrOSN3hJcJtI9MkmUuLFceFElt6L6moD/9W&#10;wd92MDszZN8G6373US/S7Ed/KTV+7t9eQQTqwyN8b2+0gvRllsHtTX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JthxQAAAN0AAAAPAAAAAAAAAAAAAAAAAJgCAABkcnMv&#10;ZG93bnJldi54bWxQSwUGAAAAAAQABAD1AAAAigMAAAAA&#10;" path="m,l7549768,r,4941570l,4941570,,e" fillcolor="#4472c4" stroked="f" strokeweight="0">
                  <v:stroke miterlimit="83231f" joinstyle="miter"/>
                  <v:path arrowok="t" textboxrect="0,0,7549768,4941570"/>
                </v:shape>
                <v:shape id="Shape 2318" o:spid="_x0000_s1028" style="position:absolute;left:4585;width:66414;height:9814;visibility:visible;mso-wrap-style:square;v-text-anchor:top" coordsize="6641338,98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Izr4A&#10;AADdAAAADwAAAGRycy9kb3ducmV2LnhtbERPyQrCMBC9C/5DGMGbpiqKVKOIG3p0A49jM7bFZlKa&#10;qPXvzUHw+Hj7dF6bQryocrllBb1uBII4sTrnVMH5tOmMQTiPrLGwTAo+5GA+azamGGv75gO9jj4V&#10;IYRdjAoy78tYSpdkZNB1bUkcuLutDPoAq1TqCt8h3BSyH0UjaTDn0JBhScuMksfxaRQ8V+N0+Rhe&#10;9puRW6xv9cXq7emqVLtVLyYgPNX+L/65d1pBf9ALc8Ob8ATk7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0QCM6+AAAA3QAAAA8AAAAAAAAAAAAAAAAAmAIAAGRycy9kb3ducmV2&#10;LnhtbFBLBQYAAAAABAAEAPUAAACDAwAAAAA=&#10;" path="m,l6641338,r,981456l,981456,,e" fillcolor="#2f5496" stroked="f" strokeweight="0">
                  <v:stroke miterlimit="83231f" joinstyle="miter"/>
                  <v:path arrowok="t" textboxrect="0,0,6641338,981456"/>
                </v:shape>
                <v:shape id="Shape 2319" o:spid="_x0000_s1029" style="position:absolute;left:4585;top:9815;width:66414;height:9802;visibility:visible;mso-wrap-style:square;v-text-anchor:top" coordsize="6641338,980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nI8cA&#10;AADdAAAADwAAAGRycy9kb3ducmV2LnhtbESPUUvDQBCE3wX/w7GCL2IvacDW2Gsphar4UGjqD1hy&#10;axLM7aV32zb9954g+DjMzDfMYjW6Xp0pxM6zgXySgSKuve24MfB52D7OQUVBtth7JgNXirBa3t4s&#10;sLT+wns6V9KoBOFYooFWZCi1jnVLDuPED8TJ+/LBoSQZGm0DXhLc9XqaZU/aYcdpocWBNi3V39XJ&#10;GTgWkn+8VvtQPezWcjyEt+t2VhhzfzeuX0AJjfIf/mu/WwPTIn+G3zfpCe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xpyPHAAAA3QAAAA8AAAAAAAAAAAAAAAAAmAIAAGRy&#10;cy9kb3ducmV2LnhtbFBLBQYAAAAABAAEAPUAAACMAwAAAAA=&#10;" path="m,l6641338,r,980237l,980237,,e" fillcolor="#2f5496" stroked="f" strokeweight="0">
                  <v:stroke miterlimit="83231f" joinstyle="miter"/>
                  <v:path arrowok="t" textboxrect="0,0,6641338,980237"/>
                </v:shape>
                <v:shape id="Shape 2320" o:spid="_x0000_s1030" style="position:absolute;left:4585;top:19617;width:66414;height:9800;visibility:visible;mso-wrap-style:square;v-text-anchor:top" coordsize="6641338,979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6sQA&#10;AADdAAAADwAAAGRycy9kb3ducmV2LnhtbERP3WrCMBS+H/gO4QjeDE2tMKUaRdwGk8nQ6gMckmNb&#10;bE5KE7X69MvFYJcf3/9i1dla3Kj1lWMF41ECglg7U3Gh4HT8HM5A+IBssHZMCh7kYbXsvSwwM+7O&#10;B7rloRAxhH2GCsoQmkxKr0uy6EeuIY7c2bUWQ4RtIU2L9xhua5kmyZu0WHFsKLGhTUn6kl+tgvx1&#10;+32ZHvVpt39/FrX+2P3sZ16pQb9bz0EE6sK/+M/9ZRSkkzTuj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6v+rEAAAA3QAAAA8AAAAAAAAAAAAAAAAAmAIAAGRycy9k&#10;b3ducmV2LnhtbFBLBQYAAAAABAAEAPUAAACJAwAAAAA=&#10;" path="m,l6641338,r,979932l,979932,,e" fillcolor="#2f5496" stroked="f" strokeweight="0">
                  <v:stroke miterlimit="83231f" joinstyle="miter"/>
                  <v:path arrowok="t" textboxrect="0,0,6641338,979932"/>
                </v:shape>
                <v:shape id="Shape 2321" o:spid="_x0000_s1031" style="position:absolute;left:4585;top:29416;width:66414;height:11083;visibility:visible;mso-wrap-style:square;v-text-anchor:top" coordsize="6641338,1108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4lcYA&#10;AADdAAAADwAAAGRycy9kb3ducmV2LnhtbESPS2vDMBCE74H+B7GF3ho5DiStGzmUgttADnm05Ly1&#10;1g9srYylOs6/jwKFHIeZ+YZZrUfTioF6V1tWMJtGIIhzq2suFfx8Z88vIJxH1thaJgUXcrBOHyYr&#10;TLQ984GGoy9FgLBLUEHlfZdI6fKKDLqp7YiDV9jeoA+yL6Xu8RzgppVxFC2kwZrDQoUdfVSUN8c/&#10;o+C0nX82WYF18bUff7Nh509y+arU0+P4/gbC0+jv4f/2RiuI5/EMbm/CE5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Q4lcYAAADdAAAADwAAAAAAAAAAAAAAAACYAgAAZHJz&#10;L2Rvd25yZXYueG1sUEsFBgAAAAAEAAQA9QAAAIsDAAAAAA==&#10;" path="m,l6641338,r,1108253l,1108253,,e" fillcolor="#2f5496" stroked="f" strokeweight="0">
                  <v:stroke miterlimit="83231f" joinstyle="miter"/>
                  <v:path arrowok="t" textboxrect="0,0,6641338,1108253"/>
                </v:shape>
                <v:shape id="Shape 2322" o:spid="_x0000_s1032" style="position:absolute;left:4585;top:40499;width:66414;height:5913;visibility:visible;mso-wrap-style:square;v-text-anchor:top" coordsize="6641338,5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basUA&#10;AADdAAAADwAAAGRycy9kb3ducmV2LnhtbESPS2vDMBCE74X+B7GFXkojxyGpcSKbUCj0kEvzOi/W&#10;+kGslZGU2O2vrwqFHIeZ+YbZlJPpxY2c7ywrmM8SEMSV1R03Co6Hj9cMhA/IGnvLpOCbPJTF48MG&#10;c21H/qLbPjQiQtjnqKANYcil9FVLBv3MDsTRq60zGKJ0jdQOxwg3vUyTZCUNdhwXWhzovaXqsr8a&#10;BdMiG3fnk3tD1NvljpL65aeWSj0/Tds1iEBTuIf/259aQbpIU/h7E5+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1tqxQAAAN0AAAAPAAAAAAAAAAAAAAAAAJgCAABkcnMv&#10;ZG93bnJldi54bWxQSwUGAAAAAAQABAD1AAAAigMAAAAA&#10;" path="m,l6641338,r,591312l,591312,,e" fillcolor="#2f5496" stroked="f" strokeweight="0">
                  <v:stroke miterlimit="83231f" joinstyle="miter"/>
                  <v:path arrowok="t" textboxrect="0,0,6641338,591312"/>
                </v:shape>
                <v:shape id="Shape 2323" o:spid="_x0000_s1033" style="position:absolute;left:4585;top:46412;width:66414;height:12161;visibility:visible;mso-wrap-style:square;v-text-anchor:top" coordsize="6641338,121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CPMYA&#10;AADdAAAADwAAAGRycy9kb3ducmV2LnhtbESPQWsCMRSE7wX/Q3iCt5p1F4psjSKiRS+Vqhdvr5vX&#10;TejmZdmkuvbXN0LB4zAz3zCzRe8acaEuWM8KJuMMBHHlteVawem4eZ6CCBFZY+OZFNwowGI+eJph&#10;qf2VP+hyiLVIEA4lKjAxtqWUoTLkMIx9S5y8L985jEl2tdQdXhPcNTLPshfp0HJaMNjSylD1ffhx&#10;Cgrzrt/25232Wdjpb7Pe2dXR35QaDfvlK4hIfXyE/9tbrSAv8gLu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TCPMYAAADdAAAADwAAAAAAAAAAAAAAAACYAgAAZHJz&#10;L2Rvd25yZXYueG1sUEsFBgAAAAAEAAQA9QAAAIsDAAAAAA==&#10;" path="m,l6641338,r,1216152l,1216152,,e" fillcolor="#2f5496" stroked="f" strokeweight="0">
                  <v:stroke miterlimit="83231f" joinstyle="miter"/>
                  <v:path arrowok="t" textboxrect="0,0,6641338,1216152"/>
                </v:shape>
              </v:group>
            </w:pict>
          </mc:Fallback>
        </mc:AlternateContent>
      </w:r>
      <w:r w:rsidR="004C7090">
        <w:rPr>
          <w:rFonts w:ascii="Calibri" w:eastAsia="Calibri" w:hAnsi="Calibri" w:cs="Calibri"/>
          <w:sz w:val="56"/>
        </w:rPr>
        <w:t xml:space="preserve"> </w:t>
      </w:r>
    </w:p>
    <w:p w14:paraId="53B671D2" w14:textId="30D69B04" w:rsidR="005E7ACD" w:rsidRDefault="00616203">
      <w:pPr>
        <w:spacing w:after="0" w:line="259" w:lineRule="auto"/>
        <w:ind w:left="98" w:firstLine="0"/>
        <w:jc w:val="center"/>
      </w:pPr>
      <w:r>
        <w:rPr>
          <w:rFonts w:ascii="Calibri" w:eastAsia="Calibri" w:hAnsi="Calibri" w:cs="Calibri"/>
          <w:sz w:val="56"/>
        </w:rPr>
        <w:t xml:space="preserve"> </w:t>
      </w:r>
    </w:p>
    <w:p w14:paraId="19396247" w14:textId="77777777" w:rsidR="005E7ACD" w:rsidRDefault="004C7090">
      <w:pPr>
        <w:spacing w:after="0" w:line="259" w:lineRule="auto"/>
        <w:ind w:left="98" w:firstLine="0"/>
        <w:jc w:val="center"/>
      </w:pPr>
      <w:r>
        <w:rPr>
          <w:rFonts w:ascii="Calibri" w:eastAsia="Calibri" w:hAnsi="Calibri" w:cs="Calibri"/>
          <w:sz w:val="56"/>
        </w:rPr>
        <w:t xml:space="preserve"> </w:t>
      </w:r>
    </w:p>
    <w:p w14:paraId="3547FA31" w14:textId="34D40361" w:rsidR="005E7ACD" w:rsidRDefault="005E7ACD">
      <w:pPr>
        <w:spacing w:after="0" w:line="259" w:lineRule="auto"/>
        <w:ind w:left="98" w:firstLine="0"/>
        <w:jc w:val="center"/>
      </w:pPr>
    </w:p>
    <w:p w14:paraId="255607C3" w14:textId="56CFA477" w:rsidR="005E7ACD" w:rsidRDefault="00932F4F" w:rsidP="003E5A10">
      <w:pPr>
        <w:spacing w:after="0" w:line="259" w:lineRule="auto"/>
        <w:ind w:left="11" w:right="4"/>
        <w:jc w:val="center"/>
      </w:pPr>
      <w:r>
        <w:rPr>
          <w:rFonts w:ascii="Calibri" w:eastAsia="Calibri" w:hAnsi="Calibri" w:cs="Calibri"/>
          <w:b/>
          <w:color w:val="FFFFFF"/>
          <w:sz w:val="110"/>
        </w:rPr>
        <w:t xml:space="preserve">Rainwater Harvesting Potential for </w:t>
      </w:r>
      <w:r w:rsidR="003E5A10">
        <w:rPr>
          <w:rFonts w:ascii="Calibri" w:eastAsia="Calibri" w:hAnsi="Calibri" w:cs="Calibri"/>
          <w:b/>
          <w:color w:val="FFFFFF"/>
          <w:sz w:val="110"/>
        </w:rPr>
        <w:t>S-Lon F</w:t>
      </w:r>
      <w:r w:rsidR="004C7090">
        <w:rPr>
          <w:rFonts w:ascii="Calibri" w:eastAsia="Calibri" w:hAnsi="Calibri" w:cs="Calibri"/>
          <w:b/>
          <w:color w:val="FFFFFF"/>
          <w:sz w:val="110"/>
        </w:rPr>
        <w:t>actory at</w:t>
      </w:r>
    </w:p>
    <w:p w14:paraId="70749522" w14:textId="7CF53BA5" w:rsidR="005E7ACD" w:rsidRDefault="005E7ACD" w:rsidP="003E5A10">
      <w:pPr>
        <w:spacing w:after="64" w:line="259" w:lineRule="auto"/>
        <w:ind w:left="98" w:firstLine="0"/>
        <w:jc w:val="center"/>
      </w:pPr>
    </w:p>
    <w:p w14:paraId="44925CEE" w14:textId="66FE1B81" w:rsidR="003E5A10" w:rsidRDefault="004C7090" w:rsidP="003E5A10">
      <w:pPr>
        <w:spacing w:after="0" w:line="259" w:lineRule="auto"/>
        <w:ind w:left="358"/>
        <w:jc w:val="center"/>
        <w:rPr>
          <w:rFonts w:ascii="Calibri" w:eastAsia="Calibri" w:hAnsi="Calibri" w:cs="Calibri"/>
          <w:b/>
          <w:color w:val="FFFFFF"/>
          <w:sz w:val="110"/>
        </w:rPr>
      </w:pPr>
      <w:proofErr w:type="spellStart"/>
      <w:r>
        <w:rPr>
          <w:rFonts w:ascii="Calibri" w:eastAsia="Calibri" w:hAnsi="Calibri" w:cs="Calibri"/>
          <w:b/>
          <w:color w:val="FFFFFF"/>
          <w:sz w:val="110"/>
        </w:rPr>
        <w:t>Pannala</w:t>
      </w:r>
      <w:proofErr w:type="spellEnd"/>
    </w:p>
    <w:p w14:paraId="2831C547" w14:textId="7F26E1FE" w:rsidR="006A2F0D" w:rsidRDefault="006A2F0D" w:rsidP="003E5A10">
      <w:pPr>
        <w:spacing w:after="0" w:line="259" w:lineRule="auto"/>
        <w:ind w:left="358"/>
        <w:jc w:val="center"/>
        <w:rPr>
          <w:rFonts w:ascii="Calibri" w:eastAsia="Calibri" w:hAnsi="Calibri" w:cs="Calibri"/>
          <w:b/>
          <w:color w:val="FFFFFF"/>
          <w:sz w:val="110"/>
        </w:rPr>
      </w:pPr>
      <w:r>
        <w:rPr>
          <w:rFonts w:ascii="Calibri" w:eastAsia="Calibri" w:hAnsi="Calibri" w:cs="Calibri"/>
          <w:b/>
          <w:noProof/>
          <w:color w:val="FFFFFF"/>
          <w:sz w:val="110"/>
          <w:lang w:val="en-US" w:eastAsia="en-US"/>
        </w:rPr>
        <w:drawing>
          <wp:inline distT="0" distB="0" distL="0" distR="0" wp14:anchorId="11B8D1F9" wp14:editId="7A5C0B4E">
            <wp:extent cx="6059805" cy="2740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n factory Pannala 2.png"/>
                    <pic:cNvPicPr/>
                  </pic:nvPicPr>
                  <pic:blipFill>
                    <a:blip r:embed="rId8">
                      <a:extLst>
                        <a:ext uri="{28A0092B-C50C-407E-A947-70E740481C1C}">
                          <a14:useLocalDpi xmlns:a14="http://schemas.microsoft.com/office/drawing/2010/main" val="0"/>
                        </a:ext>
                      </a:extLst>
                    </a:blip>
                    <a:stretch>
                      <a:fillRect/>
                    </a:stretch>
                  </pic:blipFill>
                  <pic:spPr>
                    <a:xfrm>
                      <a:off x="0" y="0"/>
                      <a:ext cx="6059805" cy="2740660"/>
                    </a:xfrm>
                    <a:prstGeom prst="rect">
                      <a:avLst/>
                    </a:prstGeom>
                  </pic:spPr>
                </pic:pic>
              </a:graphicData>
            </a:graphic>
          </wp:inline>
        </w:drawing>
      </w:r>
    </w:p>
    <w:p w14:paraId="3A967E81" w14:textId="3AD56924" w:rsidR="005E7ACD" w:rsidRDefault="004C7090" w:rsidP="006A2F0D">
      <w:pPr>
        <w:spacing w:after="321" w:line="259" w:lineRule="auto"/>
        <w:ind w:left="98" w:firstLine="0"/>
      </w:pPr>
      <w:r>
        <w:rPr>
          <w:rFonts w:ascii="Calibri" w:eastAsia="Calibri" w:hAnsi="Calibri" w:cs="Calibri"/>
          <w:sz w:val="22"/>
        </w:rPr>
        <w:t xml:space="preserve"> </w:t>
      </w:r>
    </w:p>
    <w:p w14:paraId="3A7FF155" w14:textId="77777777" w:rsidR="005E7ACD" w:rsidRDefault="004C7090">
      <w:pPr>
        <w:spacing w:after="218" w:line="259" w:lineRule="auto"/>
        <w:ind w:left="245" w:firstLine="0"/>
        <w:jc w:val="left"/>
      </w:pPr>
      <w:r>
        <w:rPr>
          <w:rFonts w:ascii="Calibri" w:eastAsia="Calibri" w:hAnsi="Calibri" w:cs="Calibri"/>
          <w:sz w:val="22"/>
        </w:rPr>
        <w:t xml:space="preserve"> </w:t>
      </w:r>
    </w:p>
    <w:p w14:paraId="24CD5650" w14:textId="3A306E33" w:rsidR="003E5A10" w:rsidRPr="003E5A10" w:rsidRDefault="003E5A10" w:rsidP="00932F4F">
      <w:pPr>
        <w:spacing w:after="218" w:line="259" w:lineRule="auto"/>
        <w:ind w:left="245" w:firstLine="0"/>
        <w:jc w:val="center"/>
        <w:rPr>
          <w:sz w:val="40"/>
          <w:szCs w:val="40"/>
        </w:rPr>
      </w:pPr>
      <w:r w:rsidRPr="003E5A10">
        <w:rPr>
          <w:sz w:val="40"/>
          <w:szCs w:val="40"/>
        </w:rPr>
        <w:t xml:space="preserve">6th </w:t>
      </w:r>
      <w:proofErr w:type="gramStart"/>
      <w:r w:rsidRPr="003E5A10">
        <w:rPr>
          <w:sz w:val="40"/>
          <w:szCs w:val="40"/>
        </w:rPr>
        <w:t>July  2008</w:t>
      </w:r>
      <w:proofErr w:type="gramEnd"/>
    </w:p>
    <w:p w14:paraId="6FDFF51F" w14:textId="398D7156" w:rsidR="005E7ACD" w:rsidRPr="00441C8F" w:rsidRDefault="004C7090">
      <w:pPr>
        <w:spacing w:after="232" w:line="259" w:lineRule="auto"/>
        <w:ind w:left="245" w:firstLine="0"/>
        <w:jc w:val="left"/>
        <w:rPr>
          <w:b/>
        </w:rPr>
      </w:pPr>
      <w:r w:rsidRPr="00441C8F">
        <w:rPr>
          <w:rFonts w:ascii="Calibri" w:eastAsia="Calibri" w:hAnsi="Calibri" w:cs="Calibri"/>
          <w:b/>
          <w:sz w:val="22"/>
        </w:rPr>
        <w:lastRenderedPageBreak/>
        <w:t xml:space="preserve"> </w:t>
      </w:r>
      <w:r w:rsidR="00932F4F" w:rsidRPr="00441C8F">
        <w:rPr>
          <w:rFonts w:ascii="Calibri" w:eastAsia="Calibri" w:hAnsi="Calibri" w:cs="Calibri"/>
          <w:b/>
          <w:sz w:val="22"/>
        </w:rPr>
        <w:t>Context</w:t>
      </w:r>
      <w:bookmarkStart w:id="0" w:name="_GoBack"/>
      <w:bookmarkEnd w:id="0"/>
    </w:p>
    <w:p w14:paraId="7DCB89FD" w14:textId="77777777" w:rsidR="005E7ACD" w:rsidRDefault="004C7090">
      <w:pPr>
        <w:spacing w:after="0" w:line="259" w:lineRule="auto"/>
        <w:ind w:left="245" w:firstLine="0"/>
        <w:jc w:val="left"/>
      </w:pPr>
      <w:r>
        <w:t xml:space="preserve"> </w:t>
      </w:r>
    </w:p>
    <w:p w14:paraId="0479A620" w14:textId="77777777" w:rsidR="005E7ACD" w:rsidRDefault="004C7090">
      <w:pPr>
        <w:ind w:left="240" w:right="261"/>
      </w:pPr>
      <w:r>
        <w:t xml:space="preserve">The objective of the visit was to assess the potential for Rainwater Harvesting, of the factory building, in its final stage of construction. </w:t>
      </w:r>
    </w:p>
    <w:p w14:paraId="49E6CCCD" w14:textId="77777777" w:rsidR="005E7ACD" w:rsidRDefault="004C7090">
      <w:pPr>
        <w:ind w:left="240" w:right="261"/>
      </w:pPr>
      <w:r>
        <w:t xml:space="preserve">The contiguous workshop building (700x300 </w:t>
      </w:r>
      <w:proofErr w:type="spellStart"/>
      <w:r>
        <w:t>Sq.ft</w:t>
      </w:r>
      <w:proofErr w:type="spellEnd"/>
      <w:r>
        <w:t xml:space="preserve">) has 3 distinct roofs with two Valley gutters and 2 end gutters parallel to the longer side of the </w:t>
      </w:r>
      <w:proofErr w:type="gramStart"/>
      <w:r>
        <w:t>building ,</w:t>
      </w:r>
      <w:proofErr w:type="gramEnd"/>
      <w:r>
        <w:t xml:space="preserve"> and draining approximately in equal proportions in opposite directions. </w:t>
      </w:r>
    </w:p>
    <w:p w14:paraId="364BB0A3" w14:textId="77777777" w:rsidR="005E7ACD" w:rsidRDefault="004C7090">
      <w:pPr>
        <w:ind w:left="240" w:right="261"/>
      </w:pPr>
      <w:r>
        <w:t xml:space="preserve">An underground sump of 25000 l (25 Cubic metre) had already been </w:t>
      </w:r>
      <w:proofErr w:type="gramStart"/>
      <w:r>
        <w:t>constructed ,</w:t>
      </w:r>
      <w:proofErr w:type="gramEnd"/>
      <w:r>
        <w:t xml:space="preserve"> to be used as cooling water in the production process. The estimated cooling water requirement per day was stated to be 5000 l </w:t>
      </w:r>
    </w:p>
    <w:p w14:paraId="10C420BA" w14:textId="77777777" w:rsidR="005E7ACD" w:rsidRDefault="004C7090">
      <w:pPr>
        <w:ind w:left="240" w:right="261"/>
      </w:pPr>
      <w:r>
        <w:t xml:space="preserve">Considering the rainfall pattern of the area and the figures for over 30 years, the firm yield of a roof of 200 Sq. m with </w:t>
      </w:r>
      <w:proofErr w:type="gramStart"/>
      <w:r>
        <w:t>a 50000</w:t>
      </w:r>
      <w:proofErr w:type="gramEnd"/>
      <w:r>
        <w:t xml:space="preserve"> litre storage would be about 700 litre per day. As the roof is over 20,000 Sq. M, a 5000 Cubic metre storage would ensure a </w:t>
      </w:r>
      <w:proofErr w:type="gramStart"/>
      <w:r>
        <w:t>minimum  of</w:t>
      </w:r>
      <w:proofErr w:type="gramEnd"/>
      <w:r>
        <w:t xml:space="preserve"> 70 Cubic Metres firm daily yield. This figure would be well above the daily factory requirements for all purposes. </w:t>
      </w:r>
    </w:p>
    <w:p w14:paraId="4F284C4C" w14:textId="77777777" w:rsidR="005E7ACD" w:rsidRDefault="004C7090">
      <w:pPr>
        <w:ind w:left="240" w:right="261"/>
      </w:pPr>
      <w:r>
        <w:t>As the constraint is the size of the storage rather than the quantity of water which can be collected, the following are proposed sequentially (not necessarily in the given order</w:t>
      </w:r>
      <w:proofErr w:type="gramStart"/>
      <w:r>
        <w:t>) ,</w:t>
      </w:r>
      <w:proofErr w:type="gramEnd"/>
      <w:r>
        <w:t xml:space="preserve">to be implemented with available budgets and directions laid by corporate responsibility. </w:t>
      </w:r>
    </w:p>
    <w:p w14:paraId="5803D972" w14:textId="77777777" w:rsidR="005E7ACD" w:rsidRDefault="004C7090">
      <w:pPr>
        <w:numPr>
          <w:ilvl w:val="0"/>
          <w:numId w:val="1"/>
        </w:numPr>
        <w:ind w:right="261" w:hanging="360"/>
      </w:pPr>
      <w:r>
        <w:t xml:space="preserve">Check with structural Engineer whether Rainwater tanks could be placed at an intermediate level under the present elevated water tank structure. If possible, some of the downpipes to be connected to a common feeder pipe (than discharging to the drain) and be pressure fed to this tank, which should be as large as possible. The water could be gravitated down to the Lunch/Restroom/Toilets etc. </w:t>
      </w:r>
    </w:p>
    <w:p w14:paraId="26B9E273" w14:textId="77777777" w:rsidR="005E7ACD" w:rsidRDefault="004C7090">
      <w:pPr>
        <w:numPr>
          <w:ilvl w:val="0"/>
          <w:numId w:val="1"/>
        </w:numPr>
        <w:spacing w:after="231"/>
        <w:ind w:right="261" w:hanging="360"/>
      </w:pPr>
      <w:r>
        <w:t xml:space="preserve">Construct a </w:t>
      </w:r>
      <w:proofErr w:type="spellStart"/>
      <w:r>
        <w:t>ferrocement</w:t>
      </w:r>
      <w:proofErr w:type="spellEnd"/>
      <w:r>
        <w:t xml:space="preserve"> (Low cost) of 60-80 cub m capacity (A 6 m diameter, 2.2 m high tank, would contain about 60 Cubic meter) in the front or back of the factory for Rainwater storage. Modifications to some downpipes as above would be required. Any additional water could be gravity fed to outside the factory as part of the corporate responsibility. </w:t>
      </w:r>
    </w:p>
    <w:p w14:paraId="44312F2B" w14:textId="77777777" w:rsidR="005E7ACD" w:rsidRDefault="004C7090">
      <w:pPr>
        <w:numPr>
          <w:ilvl w:val="0"/>
          <w:numId w:val="1"/>
        </w:numPr>
        <w:ind w:right="261" w:hanging="360"/>
      </w:pPr>
      <w:r>
        <w:t xml:space="preserve">Drains coming from the front portion of the roof can be directed to an open pond either at upper level or middle level car park and water collected can be used for gardening and would also have a landscape value. </w:t>
      </w:r>
    </w:p>
    <w:p w14:paraId="2DEB52D9" w14:textId="77777777" w:rsidR="005E7ACD" w:rsidRDefault="004C7090">
      <w:pPr>
        <w:numPr>
          <w:ilvl w:val="0"/>
          <w:numId w:val="1"/>
        </w:numPr>
        <w:ind w:right="261" w:hanging="360"/>
      </w:pPr>
      <w:r>
        <w:t xml:space="preserve">Addition of additional tanks as and when space and funds allow. For example, tanks (steel, Ferro cement or plastic) placed at the back of the factory can be used for </w:t>
      </w:r>
      <w:proofErr w:type="gramStart"/>
      <w:r>
        <w:t>irrigation</w:t>
      </w:r>
      <w:proofErr w:type="gramEnd"/>
      <w:r>
        <w:t xml:space="preserve"> purposes of the land below. </w:t>
      </w:r>
    </w:p>
    <w:p w14:paraId="37D61A96" w14:textId="77777777" w:rsidR="005E7ACD" w:rsidRDefault="004C7090">
      <w:pPr>
        <w:numPr>
          <w:ilvl w:val="0"/>
          <w:numId w:val="1"/>
        </w:numPr>
        <w:ind w:right="261" w:hanging="360"/>
      </w:pPr>
      <w:r>
        <w:t xml:space="preserve">The toilets be plumbed for rainwater and installed with modern No Flush Urinals, Aerator Faucets, </w:t>
      </w:r>
      <w:proofErr w:type="gramStart"/>
      <w:r>
        <w:t>bidet</w:t>
      </w:r>
      <w:proofErr w:type="gramEnd"/>
      <w:r>
        <w:t xml:space="preserve"> type showers to reduce water consumption. </w:t>
      </w:r>
    </w:p>
    <w:p w14:paraId="2BC6B879" w14:textId="77777777" w:rsidR="005E7ACD" w:rsidRDefault="004C7090">
      <w:pPr>
        <w:ind w:left="975" w:right="261"/>
      </w:pPr>
      <w:r>
        <w:lastRenderedPageBreak/>
        <w:t xml:space="preserve">As the water use of the factory seems to be minimal, with adequate storage built in stages, the factory has the potential to have a high Green Rating by managing solely on Rainwater supply. </w:t>
      </w:r>
    </w:p>
    <w:p w14:paraId="019FB47B" w14:textId="77777777" w:rsidR="005E7ACD" w:rsidRDefault="004C7090">
      <w:pPr>
        <w:spacing w:after="9"/>
        <w:ind w:left="975" w:right="261"/>
      </w:pPr>
      <w:r>
        <w:t xml:space="preserve">The Policy on Rainwater Harvesting  </w:t>
      </w:r>
    </w:p>
    <w:p w14:paraId="66DB80D6" w14:textId="77777777" w:rsidR="005E7ACD" w:rsidRDefault="00A12251">
      <w:pPr>
        <w:spacing w:after="184" w:line="274" w:lineRule="auto"/>
        <w:ind w:left="965" w:right="213" w:firstLine="0"/>
        <w:jc w:val="left"/>
      </w:pPr>
      <w:hyperlink r:id="rId9">
        <w:r w:rsidR="004C7090">
          <w:t>(</w:t>
        </w:r>
      </w:hyperlink>
      <w:hyperlink r:id="rId10">
        <w:r w:rsidR="004C7090">
          <w:rPr>
            <w:color w:val="0000FF"/>
            <w:u w:val="single" w:color="0000FF"/>
          </w:rPr>
          <w:t>http://www.lankarainwater.org/rwhsl/policy.htm</w:t>
        </w:r>
      </w:hyperlink>
      <w:hyperlink r:id="rId11">
        <w:r w:rsidR="004C7090">
          <w:t>)</w:t>
        </w:r>
      </w:hyperlink>
      <w:r w:rsidR="004C7090">
        <w:t xml:space="preserve"> approved by the Cabinet in June 2005, is an </w:t>
      </w:r>
      <w:proofErr w:type="gramStart"/>
      <w:r w:rsidR="004C7090">
        <w:t>endorsement  for</w:t>
      </w:r>
      <w:proofErr w:type="gramEnd"/>
      <w:r w:rsidR="004C7090">
        <w:t xml:space="preserve">  stepping boldly in the direction of harvesting, storing and utilizing Rainwater to its fullest potential. </w:t>
      </w:r>
    </w:p>
    <w:p w14:paraId="0DEA8DC1" w14:textId="77777777" w:rsidR="005E7ACD" w:rsidRDefault="004C7090">
      <w:pPr>
        <w:spacing w:after="218" w:line="259" w:lineRule="auto"/>
        <w:ind w:left="965" w:firstLine="0"/>
        <w:jc w:val="left"/>
      </w:pPr>
      <w:r>
        <w:rPr>
          <w:rFonts w:ascii="Calibri" w:eastAsia="Calibri" w:hAnsi="Calibri" w:cs="Calibri"/>
          <w:sz w:val="22"/>
        </w:rPr>
        <w:t xml:space="preserve"> </w:t>
      </w:r>
    </w:p>
    <w:p w14:paraId="7A4CD54A" w14:textId="77777777" w:rsidR="005E7ACD" w:rsidRDefault="004C7090">
      <w:pPr>
        <w:spacing w:after="218" w:line="259" w:lineRule="auto"/>
        <w:ind w:left="965" w:firstLine="0"/>
        <w:jc w:val="left"/>
      </w:pPr>
      <w:r>
        <w:rPr>
          <w:rFonts w:ascii="Calibri" w:eastAsia="Calibri" w:hAnsi="Calibri" w:cs="Calibri"/>
          <w:sz w:val="22"/>
        </w:rPr>
        <w:t xml:space="preserve"> </w:t>
      </w:r>
    </w:p>
    <w:p w14:paraId="709F7037" w14:textId="77777777" w:rsidR="005E7ACD" w:rsidRDefault="004C7090">
      <w:pPr>
        <w:spacing w:after="355" w:line="259" w:lineRule="auto"/>
        <w:ind w:left="965" w:firstLine="0"/>
        <w:jc w:val="left"/>
      </w:pPr>
      <w:r>
        <w:rPr>
          <w:rFonts w:ascii="Calibri" w:eastAsia="Calibri" w:hAnsi="Calibri" w:cs="Calibri"/>
          <w:sz w:val="22"/>
        </w:rPr>
        <w:t xml:space="preserve"> </w:t>
      </w:r>
    </w:p>
    <w:p w14:paraId="2FA0E365" w14:textId="77777777" w:rsidR="005E7ACD" w:rsidRDefault="004C7090">
      <w:pPr>
        <w:spacing w:after="241" w:line="276" w:lineRule="auto"/>
        <w:ind w:left="80" w:right="38" w:firstLine="0"/>
        <w:jc w:val="center"/>
      </w:pPr>
      <w:proofErr w:type="gramStart"/>
      <w:r>
        <w:rPr>
          <w:rFonts w:ascii="Calibri" w:eastAsia="Calibri" w:hAnsi="Calibri" w:cs="Calibri"/>
          <w:color w:val="2F5496"/>
          <w:sz w:val="32"/>
        </w:rPr>
        <w:t>Visited by.</w:t>
      </w:r>
      <w:proofErr w:type="gramEnd"/>
      <w:r>
        <w:rPr>
          <w:rFonts w:ascii="Calibri" w:eastAsia="Calibri" w:hAnsi="Calibri" w:cs="Calibri"/>
          <w:color w:val="2F5496"/>
          <w:sz w:val="32"/>
        </w:rPr>
        <w:t xml:space="preserve"> Mr Duleep </w:t>
      </w:r>
      <w:proofErr w:type="spellStart"/>
      <w:r>
        <w:rPr>
          <w:rFonts w:ascii="Calibri" w:eastAsia="Calibri" w:hAnsi="Calibri" w:cs="Calibri"/>
          <w:color w:val="2F5496"/>
          <w:sz w:val="32"/>
        </w:rPr>
        <w:t>Gunawardena</w:t>
      </w:r>
      <w:proofErr w:type="spellEnd"/>
      <w:r>
        <w:rPr>
          <w:rFonts w:ascii="Calibri" w:eastAsia="Calibri" w:hAnsi="Calibri" w:cs="Calibri"/>
          <w:color w:val="2F5496"/>
          <w:sz w:val="32"/>
        </w:rPr>
        <w:t xml:space="preserve"> (Engineer), Board Director of LRWHF </w:t>
      </w:r>
    </w:p>
    <w:p w14:paraId="4A406572" w14:textId="77777777" w:rsidR="005E7ACD" w:rsidRDefault="004C7090">
      <w:pPr>
        <w:spacing w:after="0" w:line="259" w:lineRule="auto"/>
        <w:ind w:left="2150" w:firstLine="0"/>
        <w:jc w:val="left"/>
      </w:pPr>
      <w:proofErr w:type="spellStart"/>
      <w:r>
        <w:rPr>
          <w:rFonts w:ascii="Calibri" w:eastAsia="Calibri" w:hAnsi="Calibri" w:cs="Calibri"/>
          <w:color w:val="2F5496"/>
          <w:sz w:val="32"/>
        </w:rPr>
        <w:t>Ms.</w:t>
      </w:r>
      <w:proofErr w:type="spellEnd"/>
      <w:r>
        <w:rPr>
          <w:rFonts w:ascii="Calibri" w:eastAsia="Calibri" w:hAnsi="Calibri" w:cs="Calibri"/>
          <w:color w:val="2F5496"/>
          <w:sz w:val="32"/>
        </w:rPr>
        <w:t xml:space="preserve"> </w:t>
      </w:r>
      <w:proofErr w:type="spellStart"/>
      <w:r>
        <w:rPr>
          <w:rFonts w:ascii="Calibri" w:eastAsia="Calibri" w:hAnsi="Calibri" w:cs="Calibri"/>
          <w:color w:val="2F5496"/>
          <w:sz w:val="32"/>
        </w:rPr>
        <w:t>Tanuja</w:t>
      </w:r>
      <w:proofErr w:type="spellEnd"/>
      <w:r>
        <w:rPr>
          <w:rFonts w:ascii="Calibri" w:eastAsia="Calibri" w:hAnsi="Calibri" w:cs="Calibri"/>
          <w:color w:val="2F5496"/>
          <w:sz w:val="32"/>
        </w:rPr>
        <w:t xml:space="preserve"> </w:t>
      </w:r>
      <w:proofErr w:type="spellStart"/>
      <w:r>
        <w:rPr>
          <w:rFonts w:ascii="Calibri" w:eastAsia="Calibri" w:hAnsi="Calibri" w:cs="Calibri"/>
          <w:color w:val="2F5496"/>
          <w:sz w:val="32"/>
        </w:rPr>
        <w:t>Ariyananda</w:t>
      </w:r>
      <w:proofErr w:type="spellEnd"/>
      <w:r>
        <w:rPr>
          <w:rFonts w:ascii="Calibri" w:eastAsia="Calibri" w:hAnsi="Calibri" w:cs="Calibri"/>
          <w:color w:val="2F5496"/>
          <w:sz w:val="32"/>
        </w:rPr>
        <w:t xml:space="preserve">, Director, LRWHF </w:t>
      </w:r>
    </w:p>
    <w:p w14:paraId="23809265" w14:textId="77777777" w:rsidR="005E7ACD" w:rsidRDefault="004C7090">
      <w:pPr>
        <w:spacing w:after="0" w:line="259" w:lineRule="auto"/>
        <w:ind w:left="245" w:firstLine="0"/>
        <w:jc w:val="left"/>
      </w:pPr>
      <w:r>
        <w:rPr>
          <w:rFonts w:ascii="Calibri" w:eastAsia="Calibri" w:hAnsi="Calibri" w:cs="Calibri"/>
          <w:sz w:val="22"/>
        </w:rPr>
        <w:t xml:space="preserve"> </w:t>
      </w:r>
    </w:p>
    <w:sectPr w:rsidR="005E7ACD">
      <w:footerReference w:type="even" r:id="rId12"/>
      <w:footerReference w:type="default" r:id="rId13"/>
      <w:footerReference w:type="first" r:id="rId14"/>
      <w:pgSz w:w="11906" w:h="16838"/>
      <w:pgMar w:top="1449" w:right="1167" w:bottom="1609" w:left="1196" w:header="720" w:footer="5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199C21" w14:textId="77777777" w:rsidR="00A12251" w:rsidRDefault="00A12251">
      <w:pPr>
        <w:spacing w:after="0" w:line="240" w:lineRule="auto"/>
      </w:pPr>
      <w:r>
        <w:separator/>
      </w:r>
    </w:p>
  </w:endnote>
  <w:endnote w:type="continuationSeparator" w:id="0">
    <w:p w14:paraId="5773480C" w14:textId="77777777" w:rsidR="00A12251" w:rsidRDefault="00A12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6BC0D" w14:textId="77777777" w:rsidR="005E7ACD" w:rsidRDefault="004C7090">
    <w:pPr>
      <w:spacing w:after="0" w:line="259" w:lineRule="auto"/>
      <w:ind w:left="245" w:firstLine="0"/>
      <w:jc w:val="left"/>
    </w:pPr>
    <w:r>
      <w:fldChar w:fldCharType="begin"/>
    </w:r>
    <w:r>
      <w:instrText xml:space="preserve"> PAGE   \* MERGEFORMAT </w:instrText>
    </w:r>
    <w:r>
      <w:fldChar w:fldCharType="separate"/>
    </w:r>
    <w:r>
      <w:rPr>
        <w:rFonts w:ascii="Calibri" w:eastAsia="Calibri" w:hAnsi="Calibri" w:cs="Calibri"/>
        <w:b/>
        <w:sz w:val="22"/>
      </w:rPr>
      <w:t>1</w:t>
    </w:r>
    <w:r>
      <w:rPr>
        <w:rFonts w:ascii="Calibri" w:eastAsia="Calibri" w:hAnsi="Calibri" w:cs="Calibri"/>
        <w:b/>
        <w:sz w:val="22"/>
      </w:rPr>
      <w:fldChar w:fldCharType="end"/>
    </w:r>
    <w:r>
      <w:rPr>
        <w:rFonts w:ascii="Calibri" w:eastAsia="Calibri" w:hAnsi="Calibri" w:cs="Calibri"/>
        <w:b/>
        <w:sz w:val="22"/>
      </w:rPr>
      <w:t xml:space="preserve"> | </w:t>
    </w:r>
    <w:r>
      <w:rPr>
        <w:rFonts w:ascii="Calibri" w:eastAsia="Calibri" w:hAnsi="Calibri" w:cs="Calibri"/>
        <w:color w:val="7F7F7F"/>
        <w:sz w:val="22"/>
      </w:rPr>
      <w:t>P a g e</w:t>
    </w:r>
    <w:r>
      <w:rPr>
        <w:rFonts w:ascii="Calibri" w:eastAsia="Calibri" w:hAnsi="Calibri" w:cs="Calibri"/>
        <w:b/>
        <w:sz w:val="22"/>
      </w:rPr>
      <w:t xml:space="preserve"> </w:t>
    </w:r>
  </w:p>
  <w:p w14:paraId="4F691663" w14:textId="77777777" w:rsidR="005E7ACD" w:rsidRDefault="004C7090">
    <w:pPr>
      <w:tabs>
        <w:tab w:val="center" w:pos="8709"/>
      </w:tabs>
      <w:spacing w:after="0" w:line="259" w:lineRule="auto"/>
      <w:ind w:left="0"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58240" behindDoc="1" locked="0" layoutInCell="1" allowOverlap="1" wp14:anchorId="1DB4EC1C" wp14:editId="40D2B8E0">
              <wp:simplePos x="0" y="0"/>
              <wp:positionH relativeFrom="page">
                <wp:posOffset>896417</wp:posOffset>
              </wp:positionH>
              <wp:positionV relativeFrom="page">
                <wp:posOffset>9884359</wp:posOffset>
              </wp:positionV>
              <wp:extent cx="5770309" cy="485749"/>
              <wp:effectExtent l="0" t="0" r="0" b="0"/>
              <wp:wrapNone/>
              <wp:docPr id="2257" name="Group 2257"/>
              <wp:cNvGraphicFramePr/>
              <a:graphic xmlns:a="http://schemas.openxmlformats.org/drawingml/2006/main">
                <a:graphicData uri="http://schemas.microsoft.com/office/word/2010/wordprocessingGroup">
                  <wpg:wgp>
                    <wpg:cNvGrpSpPr/>
                    <wpg:grpSpPr>
                      <a:xfrm>
                        <a:off x="0" y="0"/>
                        <a:ext cx="5770309" cy="485749"/>
                        <a:chOff x="0" y="0"/>
                        <a:chExt cx="5770309" cy="485749"/>
                      </a:xfrm>
                    </wpg:grpSpPr>
                    <pic:pic xmlns:pic="http://schemas.openxmlformats.org/drawingml/2006/picture">
                      <pic:nvPicPr>
                        <pic:cNvPr id="2258" name="Picture 2258"/>
                        <pic:cNvPicPr/>
                      </pic:nvPicPr>
                      <pic:blipFill>
                        <a:blip r:embed="rId1"/>
                        <a:stretch>
                          <a:fillRect/>
                        </a:stretch>
                      </pic:blipFill>
                      <pic:spPr>
                        <a:xfrm>
                          <a:off x="5362143" y="67284"/>
                          <a:ext cx="408165" cy="418465"/>
                        </a:xfrm>
                        <a:prstGeom prst="rect">
                          <a:avLst/>
                        </a:prstGeom>
                      </pic:spPr>
                    </pic:pic>
                    <wps:wsp>
                      <wps:cNvPr id="2335" name="Shape 2335"/>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2257" style="width:454.355pt;height:38.248pt;position:absolute;z-index:-2147483645;mso-position-horizontal-relative:page;mso-position-horizontal:absolute;margin-left:70.584pt;mso-position-vertical-relative:page;margin-top:778.296pt;" coordsize="57703,4857">
              <v:shape id="Picture 2258" style="position:absolute;width:4081;height:4184;left:53621;top:672;" filled="f">
                <v:imagedata r:id="rId4"/>
              </v:shape>
              <v:shape id="Shape 2336" style="position:absolute;width:57692;height:91;left:0;top:0;" coordsize="5769229,9144" path="m0,0l5769229,0l5769229,9144l0,9144l0,0">
                <v:stroke weight="0pt" endcap="flat" joinstyle="miter" miterlimit="10" on="false" color="#000000" opacity="0"/>
                <v:fill on="true" color="#d9d9d9"/>
              </v:shape>
            </v:group>
          </w:pict>
        </mc:Fallback>
      </mc:AlternateContent>
    </w:r>
    <w:r>
      <w:rPr>
        <w:rFonts w:ascii="Calibri" w:eastAsia="Calibri" w:hAnsi="Calibri" w:cs="Calibri"/>
        <w:sz w:val="22"/>
      </w:rPr>
      <w:t xml:space="preserve">                                                                                                                             </w:t>
    </w:r>
    <w:r>
      <w:rPr>
        <w:rFonts w:ascii="Calibri" w:eastAsia="Calibri" w:hAnsi="Calibri" w:cs="Calibri"/>
        <w:b/>
        <w:color w:val="002060"/>
      </w:rPr>
      <w:t>Lanka Rain Water Harvesting Forum</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b/>
        <w:color w:val="00206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1271B" w14:textId="77777777" w:rsidR="005E7ACD" w:rsidRDefault="004C7090">
    <w:pPr>
      <w:spacing w:after="0" w:line="259" w:lineRule="auto"/>
      <w:ind w:left="245" w:firstLine="0"/>
      <w:jc w:val="left"/>
    </w:pPr>
    <w:r>
      <w:fldChar w:fldCharType="begin"/>
    </w:r>
    <w:r>
      <w:instrText xml:space="preserve"> PAGE   \* MERGEFORMAT </w:instrText>
    </w:r>
    <w:r>
      <w:fldChar w:fldCharType="separate"/>
    </w:r>
    <w:r w:rsidR="00441C8F" w:rsidRPr="00441C8F">
      <w:rPr>
        <w:rFonts w:ascii="Calibri" w:eastAsia="Calibri" w:hAnsi="Calibri" w:cs="Calibri"/>
        <w:b/>
        <w:noProof/>
        <w:sz w:val="22"/>
      </w:rPr>
      <w:t>2</w:t>
    </w:r>
    <w:r>
      <w:rPr>
        <w:rFonts w:ascii="Calibri" w:eastAsia="Calibri" w:hAnsi="Calibri" w:cs="Calibri"/>
        <w:b/>
        <w:sz w:val="22"/>
      </w:rPr>
      <w:fldChar w:fldCharType="end"/>
    </w:r>
    <w:r>
      <w:rPr>
        <w:rFonts w:ascii="Calibri" w:eastAsia="Calibri" w:hAnsi="Calibri" w:cs="Calibri"/>
        <w:b/>
        <w:sz w:val="22"/>
      </w:rPr>
      <w:t xml:space="preserve"> | </w:t>
    </w:r>
    <w:r>
      <w:rPr>
        <w:rFonts w:ascii="Calibri" w:eastAsia="Calibri" w:hAnsi="Calibri" w:cs="Calibri"/>
        <w:color w:val="7F7F7F"/>
        <w:sz w:val="22"/>
      </w:rPr>
      <w:t>P a g e</w:t>
    </w:r>
    <w:r>
      <w:rPr>
        <w:rFonts w:ascii="Calibri" w:eastAsia="Calibri" w:hAnsi="Calibri" w:cs="Calibri"/>
        <w:b/>
        <w:sz w:val="22"/>
      </w:rPr>
      <w:t xml:space="preserve"> </w:t>
    </w:r>
  </w:p>
  <w:p w14:paraId="1D762089" w14:textId="77777777" w:rsidR="005E7ACD" w:rsidRDefault="004C7090">
    <w:pPr>
      <w:tabs>
        <w:tab w:val="center" w:pos="8709"/>
      </w:tabs>
      <w:spacing w:after="0" w:line="259" w:lineRule="auto"/>
      <w:ind w:left="0"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59264" behindDoc="1" locked="0" layoutInCell="1" allowOverlap="1" wp14:anchorId="6F0B46E2" wp14:editId="1EAB4051">
              <wp:simplePos x="0" y="0"/>
              <wp:positionH relativeFrom="page">
                <wp:posOffset>896417</wp:posOffset>
              </wp:positionH>
              <wp:positionV relativeFrom="page">
                <wp:posOffset>9884359</wp:posOffset>
              </wp:positionV>
              <wp:extent cx="5770309" cy="485749"/>
              <wp:effectExtent l="0" t="0" r="0" b="0"/>
              <wp:wrapNone/>
              <wp:docPr id="2236" name="Group 2236"/>
              <wp:cNvGraphicFramePr/>
              <a:graphic xmlns:a="http://schemas.openxmlformats.org/drawingml/2006/main">
                <a:graphicData uri="http://schemas.microsoft.com/office/word/2010/wordprocessingGroup">
                  <wpg:wgp>
                    <wpg:cNvGrpSpPr/>
                    <wpg:grpSpPr>
                      <a:xfrm>
                        <a:off x="0" y="0"/>
                        <a:ext cx="5770309" cy="485749"/>
                        <a:chOff x="0" y="0"/>
                        <a:chExt cx="5770309" cy="485749"/>
                      </a:xfrm>
                    </wpg:grpSpPr>
                    <pic:pic xmlns:pic="http://schemas.openxmlformats.org/drawingml/2006/picture">
                      <pic:nvPicPr>
                        <pic:cNvPr id="2237" name="Picture 2237"/>
                        <pic:cNvPicPr/>
                      </pic:nvPicPr>
                      <pic:blipFill>
                        <a:blip r:embed="rId1"/>
                        <a:stretch>
                          <a:fillRect/>
                        </a:stretch>
                      </pic:blipFill>
                      <pic:spPr>
                        <a:xfrm>
                          <a:off x="5362143" y="67284"/>
                          <a:ext cx="408165" cy="418465"/>
                        </a:xfrm>
                        <a:prstGeom prst="rect">
                          <a:avLst/>
                        </a:prstGeom>
                      </pic:spPr>
                    </pic:pic>
                    <wps:wsp>
                      <wps:cNvPr id="2333" name="Shape 2333"/>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2236" style="width:454.355pt;height:38.248pt;position:absolute;z-index:-2147483645;mso-position-horizontal-relative:page;mso-position-horizontal:absolute;margin-left:70.584pt;mso-position-vertical-relative:page;margin-top:778.296pt;" coordsize="57703,4857">
              <v:shape id="Picture 2237" style="position:absolute;width:4081;height:4184;left:53621;top:672;" filled="f">
                <v:imagedata r:id="rId4"/>
              </v:shape>
              <v:shape id="Shape 2334" style="position:absolute;width:57692;height:91;left:0;top:0;" coordsize="5769229,9144" path="m0,0l5769229,0l5769229,9144l0,9144l0,0">
                <v:stroke weight="0pt" endcap="flat" joinstyle="miter" miterlimit="10" on="false" color="#000000" opacity="0"/>
                <v:fill on="true" color="#d9d9d9"/>
              </v:shape>
            </v:group>
          </w:pict>
        </mc:Fallback>
      </mc:AlternateContent>
    </w:r>
    <w:r>
      <w:rPr>
        <w:rFonts w:ascii="Calibri" w:eastAsia="Calibri" w:hAnsi="Calibri" w:cs="Calibri"/>
        <w:sz w:val="22"/>
      </w:rPr>
      <w:t xml:space="preserve">                                                                                                                             </w:t>
    </w:r>
    <w:r>
      <w:rPr>
        <w:rFonts w:ascii="Calibri" w:eastAsia="Calibri" w:hAnsi="Calibri" w:cs="Calibri"/>
        <w:b/>
        <w:color w:val="002060"/>
      </w:rPr>
      <w:t>Lanka Rain Water Harvesting Forum</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b/>
        <w:color w:val="00206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EBDE7" w14:textId="77777777" w:rsidR="005E7ACD" w:rsidRDefault="004C7090">
    <w:pPr>
      <w:spacing w:after="0" w:line="259" w:lineRule="auto"/>
      <w:ind w:left="245" w:firstLine="0"/>
      <w:jc w:val="left"/>
    </w:pPr>
    <w:r>
      <w:fldChar w:fldCharType="begin"/>
    </w:r>
    <w:r>
      <w:instrText xml:space="preserve"> PAGE   \* MERGEFORMAT </w:instrText>
    </w:r>
    <w:r>
      <w:fldChar w:fldCharType="separate"/>
    </w:r>
    <w:r>
      <w:rPr>
        <w:rFonts w:ascii="Calibri" w:eastAsia="Calibri" w:hAnsi="Calibri" w:cs="Calibri"/>
        <w:b/>
        <w:sz w:val="22"/>
      </w:rPr>
      <w:t>1</w:t>
    </w:r>
    <w:r>
      <w:rPr>
        <w:rFonts w:ascii="Calibri" w:eastAsia="Calibri" w:hAnsi="Calibri" w:cs="Calibri"/>
        <w:b/>
        <w:sz w:val="22"/>
      </w:rPr>
      <w:fldChar w:fldCharType="end"/>
    </w:r>
    <w:r>
      <w:rPr>
        <w:rFonts w:ascii="Calibri" w:eastAsia="Calibri" w:hAnsi="Calibri" w:cs="Calibri"/>
        <w:b/>
        <w:sz w:val="22"/>
      </w:rPr>
      <w:t xml:space="preserve"> | </w:t>
    </w:r>
    <w:r>
      <w:rPr>
        <w:rFonts w:ascii="Calibri" w:eastAsia="Calibri" w:hAnsi="Calibri" w:cs="Calibri"/>
        <w:color w:val="7F7F7F"/>
        <w:sz w:val="22"/>
      </w:rPr>
      <w:t>P a g e</w:t>
    </w:r>
    <w:r>
      <w:rPr>
        <w:rFonts w:ascii="Calibri" w:eastAsia="Calibri" w:hAnsi="Calibri" w:cs="Calibri"/>
        <w:b/>
        <w:sz w:val="22"/>
      </w:rPr>
      <w:t xml:space="preserve"> </w:t>
    </w:r>
  </w:p>
  <w:p w14:paraId="50C813B8" w14:textId="77777777" w:rsidR="005E7ACD" w:rsidRDefault="004C7090">
    <w:pPr>
      <w:tabs>
        <w:tab w:val="center" w:pos="8709"/>
      </w:tabs>
      <w:spacing w:after="0" w:line="259" w:lineRule="auto"/>
      <w:ind w:left="0"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60288" behindDoc="1" locked="0" layoutInCell="1" allowOverlap="1" wp14:anchorId="2ACF32C7" wp14:editId="69DBBD7A">
              <wp:simplePos x="0" y="0"/>
              <wp:positionH relativeFrom="page">
                <wp:posOffset>896417</wp:posOffset>
              </wp:positionH>
              <wp:positionV relativeFrom="page">
                <wp:posOffset>9884359</wp:posOffset>
              </wp:positionV>
              <wp:extent cx="5770309" cy="485749"/>
              <wp:effectExtent l="0" t="0" r="0" b="0"/>
              <wp:wrapNone/>
              <wp:docPr id="2215" name="Group 2215"/>
              <wp:cNvGraphicFramePr/>
              <a:graphic xmlns:a="http://schemas.openxmlformats.org/drawingml/2006/main">
                <a:graphicData uri="http://schemas.microsoft.com/office/word/2010/wordprocessingGroup">
                  <wpg:wgp>
                    <wpg:cNvGrpSpPr/>
                    <wpg:grpSpPr>
                      <a:xfrm>
                        <a:off x="0" y="0"/>
                        <a:ext cx="5770309" cy="485749"/>
                        <a:chOff x="0" y="0"/>
                        <a:chExt cx="5770309" cy="485749"/>
                      </a:xfrm>
                    </wpg:grpSpPr>
                    <pic:pic xmlns:pic="http://schemas.openxmlformats.org/drawingml/2006/picture">
                      <pic:nvPicPr>
                        <pic:cNvPr id="2216" name="Picture 2216"/>
                        <pic:cNvPicPr/>
                      </pic:nvPicPr>
                      <pic:blipFill>
                        <a:blip r:embed="rId1"/>
                        <a:stretch>
                          <a:fillRect/>
                        </a:stretch>
                      </pic:blipFill>
                      <pic:spPr>
                        <a:xfrm>
                          <a:off x="5362143" y="67284"/>
                          <a:ext cx="408165" cy="418465"/>
                        </a:xfrm>
                        <a:prstGeom prst="rect">
                          <a:avLst/>
                        </a:prstGeom>
                      </pic:spPr>
                    </pic:pic>
                    <wps:wsp>
                      <wps:cNvPr id="2331" name="Shape 233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2215" style="width:454.355pt;height:38.248pt;position:absolute;z-index:-2147483645;mso-position-horizontal-relative:page;mso-position-horizontal:absolute;margin-left:70.584pt;mso-position-vertical-relative:page;margin-top:778.296pt;" coordsize="57703,4857">
              <v:shape id="Picture 2216" style="position:absolute;width:4081;height:4184;left:53621;top:672;" filled="f">
                <v:imagedata r:id="rId4"/>
              </v:shape>
              <v:shape id="Shape 2332" style="position:absolute;width:57692;height:91;left:0;top:0;" coordsize="5769229,9144" path="m0,0l5769229,0l5769229,9144l0,9144l0,0">
                <v:stroke weight="0pt" endcap="flat" joinstyle="miter" miterlimit="10" on="false" color="#000000" opacity="0"/>
                <v:fill on="true" color="#d9d9d9"/>
              </v:shape>
            </v:group>
          </w:pict>
        </mc:Fallback>
      </mc:AlternateContent>
    </w:r>
    <w:r>
      <w:rPr>
        <w:rFonts w:ascii="Calibri" w:eastAsia="Calibri" w:hAnsi="Calibri" w:cs="Calibri"/>
        <w:sz w:val="22"/>
      </w:rPr>
      <w:t xml:space="preserve">                                                                                                                             </w:t>
    </w:r>
    <w:r>
      <w:rPr>
        <w:rFonts w:ascii="Calibri" w:eastAsia="Calibri" w:hAnsi="Calibri" w:cs="Calibri"/>
        <w:b/>
        <w:color w:val="002060"/>
      </w:rPr>
      <w:t>Lanka Rain Water Harvesting Forum</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b/>
        <w:color w:val="00206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4E95C" w14:textId="77777777" w:rsidR="00A12251" w:rsidRDefault="00A12251">
      <w:pPr>
        <w:spacing w:after="0" w:line="240" w:lineRule="auto"/>
      </w:pPr>
      <w:r>
        <w:separator/>
      </w:r>
    </w:p>
  </w:footnote>
  <w:footnote w:type="continuationSeparator" w:id="0">
    <w:p w14:paraId="663DC192" w14:textId="77777777" w:rsidR="00A12251" w:rsidRDefault="00A122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5062FA"/>
    <w:multiLevelType w:val="hybridMultilevel"/>
    <w:tmpl w:val="BD82DF18"/>
    <w:lvl w:ilvl="0" w:tplc="49966D88">
      <w:start w:val="1"/>
      <w:numFmt w:val="bullet"/>
      <w:lvlText w:val="•"/>
      <w:lvlJc w:val="left"/>
      <w:pPr>
        <w:ind w:left="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CE492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C0584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9E61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8816F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BEDC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82D1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7ED0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22F20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ACD"/>
    <w:rsid w:val="002D1397"/>
    <w:rsid w:val="003E5A10"/>
    <w:rsid w:val="00441C8F"/>
    <w:rsid w:val="004C7090"/>
    <w:rsid w:val="005E7ACD"/>
    <w:rsid w:val="00616203"/>
    <w:rsid w:val="006A2F0D"/>
    <w:rsid w:val="007324C8"/>
    <w:rsid w:val="007A44F4"/>
    <w:rsid w:val="008B4A3E"/>
    <w:rsid w:val="00932F4F"/>
    <w:rsid w:val="00A12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6B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7" w:line="267" w:lineRule="auto"/>
      <w:ind w:left="25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10" w:hanging="10"/>
      <w:jc w:val="center"/>
      <w:outlineLvl w:val="0"/>
    </w:pPr>
    <w:rPr>
      <w:rFonts w:ascii="Calibri" w:eastAsia="Calibri" w:hAnsi="Calibri" w:cs="Calibri"/>
      <w:b/>
      <w:color w:val="FFFFFF"/>
      <w:sz w:val="1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110"/>
    </w:rPr>
  </w:style>
  <w:style w:type="paragraph" w:styleId="BalloonText">
    <w:name w:val="Balloon Text"/>
    <w:basedOn w:val="Normal"/>
    <w:link w:val="BalloonTextChar"/>
    <w:uiPriority w:val="99"/>
    <w:semiHidden/>
    <w:unhideWhenUsed/>
    <w:rsid w:val="006A2F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F0D"/>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7" w:line="267" w:lineRule="auto"/>
      <w:ind w:left="25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10" w:hanging="10"/>
      <w:jc w:val="center"/>
      <w:outlineLvl w:val="0"/>
    </w:pPr>
    <w:rPr>
      <w:rFonts w:ascii="Calibri" w:eastAsia="Calibri" w:hAnsi="Calibri" w:cs="Calibri"/>
      <w:b/>
      <w:color w:val="FFFFFF"/>
      <w:sz w:val="1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110"/>
    </w:rPr>
  </w:style>
  <w:style w:type="paragraph" w:styleId="BalloonText">
    <w:name w:val="Balloon Text"/>
    <w:basedOn w:val="Normal"/>
    <w:link w:val="BalloonTextChar"/>
    <w:uiPriority w:val="99"/>
    <w:semiHidden/>
    <w:unhideWhenUsed/>
    <w:rsid w:val="006A2F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F0D"/>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ankarainwater.org/rwhsl/policy.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ankarainwater.org/rwhsl/policy.htm" TargetMode="External"/><Relationship Id="rId4" Type="http://schemas.openxmlformats.org/officeDocument/2006/relationships/settings" Target="settings.xml"/><Relationship Id="rId9" Type="http://schemas.openxmlformats.org/officeDocument/2006/relationships/hyperlink" Target="http://www.lankarainwater.org/rwhsl/policy.htm" TargetMode="Externa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4" Type="http://schemas.openxmlformats.org/officeDocument/2006/relationships/image" Target="media/image0.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 Id="rId4" Type="http://schemas.openxmlformats.org/officeDocument/2006/relationships/image" Target="media/image0.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 Id="rId4" Type="http://schemas.openxmlformats.org/officeDocument/2006/relationships/image" Target="media/image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510</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nethma kavindi</dc:creator>
  <cp:lastModifiedBy>Tanuja-PC</cp:lastModifiedBy>
  <cp:revision>4</cp:revision>
  <dcterms:created xsi:type="dcterms:W3CDTF">2023-06-12T10:51:00Z</dcterms:created>
  <dcterms:modified xsi:type="dcterms:W3CDTF">2023-07-11T10:33:00Z</dcterms:modified>
</cp:coreProperties>
</file>